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81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17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4895B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</w:p>
    <w:p w14:paraId="3139B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“大地文心”2025年生态环保主题</w:t>
      </w:r>
    </w:p>
    <w:p w14:paraId="57714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国画大赛方案</w:t>
      </w:r>
    </w:p>
    <w:p w14:paraId="4E2DD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 </w:t>
      </w:r>
    </w:p>
    <w:p w14:paraId="43FB9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一、组织单位</w:t>
      </w:r>
    </w:p>
    <w:p w14:paraId="46EA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主办单位：自治区生态环境厅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自治区文联</w:t>
      </w:r>
    </w:p>
    <w:p w14:paraId="5C3C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pacing w:val="-11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承办单位：</w:t>
      </w:r>
      <w:r>
        <w:rPr>
          <w:rFonts w:hint="eastAsia" w:ascii="仿宋_GB2312" w:eastAsia="仿宋_GB2312"/>
          <w:spacing w:val="-11"/>
          <w:sz w:val="32"/>
          <w:szCs w:val="32"/>
        </w:rPr>
        <w:t>自治区环境保护宣传教育中心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 xml:space="preserve">  新疆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美术家协会</w:t>
      </w:r>
    </w:p>
    <w:p w14:paraId="58391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二、征集主题</w:t>
      </w:r>
    </w:p>
    <w:p w14:paraId="2C5E7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（一）作</w:t>
      </w:r>
      <w:r>
        <w:rPr>
          <w:rFonts w:hint="eastAsia" w:ascii="仿宋_GB2312" w:eastAsia="仿宋_GB2312"/>
          <w:spacing w:val="-11"/>
          <w:sz w:val="32"/>
          <w:szCs w:val="32"/>
        </w:rPr>
        <w:t>品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应紧扣生态环保主题，</w:t>
      </w:r>
      <w:r>
        <w:rPr>
          <w:rFonts w:hint="eastAsia" w:ascii="仿宋_GB2312" w:eastAsia="仿宋_GB2312"/>
          <w:spacing w:val="-11"/>
          <w:sz w:val="32"/>
          <w:szCs w:val="32"/>
        </w:rPr>
        <w:t>体现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新时代中国特色社会主义</w:t>
      </w:r>
      <w:r>
        <w:rPr>
          <w:rFonts w:hint="eastAsia" w:ascii="仿宋_GB2312" w:eastAsia="仿宋_GB2312"/>
          <w:spacing w:val="-11"/>
          <w:sz w:val="32"/>
          <w:szCs w:val="32"/>
        </w:rPr>
        <w:t>生态文明建设</w:t>
      </w:r>
      <w:r>
        <w:rPr>
          <w:rFonts w:hint="eastAsia" w:ascii="仿宋_GB2312" w:eastAsia="仿宋_GB2312"/>
          <w:sz w:val="32"/>
          <w:szCs w:val="32"/>
        </w:rPr>
        <w:t>相关内容。</w:t>
      </w:r>
    </w:p>
    <w:p w14:paraId="4BB71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（二）作品在环境保护</w:t>
      </w:r>
      <w:r>
        <w:rPr>
          <w:rFonts w:hint="eastAsia" w:ascii="仿宋_GB2312" w:eastAsia="仿宋_GB2312"/>
          <w:sz w:val="32"/>
          <w:szCs w:val="32"/>
          <w:lang w:eastAsia="zh-CN"/>
        </w:rPr>
        <w:t>、生态自然、美丽中国、大美新疆</w:t>
      </w:r>
      <w:r>
        <w:rPr>
          <w:rFonts w:hint="eastAsia" w:ascii="仿宋_GB2312" w:eastAsia="仿宋_GB2312"/>
          <w:sz w:val="32"/>
          <w:szCs w:val="32"/>
        </w:rPr>
        <w:t>的主题下</w:t>
      </w:r>
      <w:r>
        <w:rPr>
          <w:rFonts w:hint="eastAsia" w:ascii="仿宋_GB2312" w:eastAsia="仿宋_GB2312"/>
          <w:sz w:val="32"/>
          <w:szCs w:val="32"/>
          <w:lang w:eastAsia="zh-CN"/>
        </w:rPr>
        <w:t>自由创作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2C44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（三）作品既能</w:t>
      </w:r>
      <w:r>
        <w:rPr>
          <w:rFonts w:hint="eastAsia" w:ascii="仿宋_GB2312" w:eastAsia="仿宋_GB2312"/>
          <w:sz w:val="32"/>
          <w:szCs w:val="32"/>
          <w:lang w:eastAsia="zh-CN"/>
        </w:rPr>
        <w:t>充分</w:t>
      </w:r>
      <w:r>
        <w:rPr>
          <w:rFonts w:hint="eastAsia" w:ascii="仿宋_GB2312" w:eastAsia="仿宋_GB2312"/>
          <w:sz w:val="32"/>
          <w:szCs w:val="32"/>
        </w:rPr>
        <w:t>体现“绿水青山就是金山银山”等内涵，又能展现</w:t>
      </w:r>
      <w:r>
        <w:rPr>
          <w:rFonts w:hint="eastAsia" w:ascii="仿宋_GB2312" w:eastAsia="仿宋_GB2312"/>
          <w:sz w:val="32"/>
          <w:szCs w:val="32"/>
          <w:lang w:eastAsia="zh-CN"/>
        </w:rPr>
        <w:t>国画</w:t>
      </w:r>
      <w:r>
        <w:rPr>
          <w:rFonts w:hint="eastAsia" w:ascii="仿宋_GB2312" w:eastAsia="仿宋_GB2312"/>
          <w:sz w:val="32"/>
          <w:szCs w:val="32"/>
        </w:rPr>
        <w:t>的艺术魅力。</w:t>
      </w:r>
    </w:p>
    <w:p w14:paraId="06CAB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作品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087A0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（一）作品仅限国画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横竖皆宜，单人投稿不超过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幅。</w:t>
      </w:r>
    </w:p>
    <w:p w14:paraId="03B8A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作品背面右下角用铅笔注明作者姓名、地址、邮编、电话</w:t>
      </w:r>
      <w:r>
        <w:rPr>
          <w:rFonts w:hint="eastAsia" w:ascii="仿宋_GB2312" w:eastAsia="仿宋_GB2312"/>
          <w:sz w:val="32"/>
          <w:szCs w:val="32"/>
          <w:lang w:eastAsia="zh-CN"/>
        </w:rPr>
        <w:t>（便于退稿）。</w:t>
      </w:r>
    </w:p>
    <w:p w14:paraId="50538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投寄作品时以卷筒包装为佳，快递包装上请注明“大地文心国画大赛”字样。</w:t>
      </w:r>
    </w:p>
    <w:p w14:paraId="10E95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主办方对投稿作品拥有包括提供给主要媒体进行展览、出版、网络公益宣传推广等一切非商业性质的作品使用权，不支付作者稿酬，作者享有署名权。</w:t>
      </w:r>
    </w:p>
    <w:p w14:paraId="7CAA7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（五）参赛作品原则上不予退稿。</w:t>
      </w:r>
    </w:p>
    <w:p w14:paraId="79B70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集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 w14:paraId="47964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各级</w:t>
      </w:r>
      <w:r>
        <w:rPr>
          <w:rFonts w:hint="eastAsia" w:ascii="仿宋_GB2312" w:eastAsia="仿宋_GB2312"/>
          <w:sz w:val="32"/>
          <w:szCs w:val="32"/>
          <w:lang w:eastAsia="zh-CN"/>
        </w:rPr>
        <w:t>美术家协会会员、国画</w:t>
      </w:r>
      <w:r>
        <w:rPr>
          <w:rFonts w:hint="eastAsia" w:ascii="仿宋_GB2312" w:eastAsia="仿宋_GB2312"/>
          <w:sz w:val="32"/>
          <w:szCs w:val="32"/>
        </w:rPr>
        <w:t>爱好者</w:t>
      </w:r>
      <w:r>
        <w:rPr>
          <w:rFonts w:hint="eastAsia" w:ascii="仿宋_GB2312" w:eastAsia="仿宋_GB2312"/>
          <w:sz w:val="32"/>
          <w:szCs w:val="32"/>
          <w:lang w:eastAsia="zh-CN"/>
        </w:rPr>
        <w:t>、环保社会组织、各级生态环境部门工作者和</w:t>
      </w:r>
      <w:r>
        <w:rPr>
          <w:rFonts w:hint="eastAsia" w:ascii="仿宋_GB2312" w:eastAsia="仿宋_GB2312"/>
          <w:sz w:val="32"/>
          <w:szCs w:val="32"/>
        </w:rPr>
        <w:t>社会各界人士。</w:t>
      </w:r>
    </w:p>
    <w:p w14:paraId="78540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（二）邀请自治区美术家协会会员进行主题创作。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4EE8F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 w14:paraId="6DE2F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时间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7日至5月20</w:t>
      </w:r>
      <w:r>
        <w:rPr>
          <w:rFonts w:hint="eastAsia" w:ascii="仿宋_GB2312" w:eastAsia="仿宋_GB2312"/>
          <w:sz w:val="32"/>
          <w:szCs w:val="32"/>
        </w:rPr>
        <w:t>日。</w:t>
      </w:r>
    </w:p>
    <w:p w14:paraId="43844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（二）评审时间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31日前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D93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作品报送</w:t>
      </w:r>
    </w:p>
    <w:p w14:paraId="4D70C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（一）组织推荐。</w:t>
      </w:r>
      <w:r>
        <w:rPr>
          <w:rFonts w:hint="eastAsia" w:ascii="仿宋_GB2312" w:eastAsia="仿宋_GB2312"/>
          <w:sz w:val="32"/>
          <w:szCs w:val="32"/>
          <w:lang w:eastAsia="zh-CN"/>
        </w:rPr>
        <w:t>各地（州、市）生态环境局作为推荐单位，将当地参赛作品及推荐表汇总，加盖公章后，邮寄至指定地址。</w:t>
      </w:r>
    </w:p>
    <w:p w14:paraId="6968D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（二）个人投稿。</w:t>
      </w:r>
      <w:r>
        <w:rPr>
          <w:rFonts w:hint="eastAsia" w:ascii="仿宋_GB2312" w:eastAsia="仿宋_GB2312"/>
          <w:sz w:val="32"/>
          <w:szCs w:val="32"/>
          <w:lang w:eastAsia="zh-CN"/>
        </w:rPr>
        <w:t>参赛者自行将参赛作品和推荐表邮寄至指定地址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0C09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七、奖项设置</w:t>
      </w:r>
    </w:p>
    <w:p w14:paraId="56C57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设置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1名、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二等奖6名、</w:t>
      </w:r>
      <w:r>
        <w:rPr>
          <w:rFonts w:hint="eastAsia" w:ascii="仿宋_GB2312" w:eastAsia="仿宋_GB2312"/>
          <w:sz w:val="32"/>
          <w:szCs w:val="32"/>
        </w:rPr>
        <w:t>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10名、优秀奖若干名。对一、二、三等奖分别</w:t>
      </w:r>
      <w:r>
        <w:rPr>
          <w:rFonts w:hint="eastAsia" w:ascii="仿宋_GB2312" w:eastAsia="仿宋_GB2312"/>
          <w:sz w:val="32"/>
          <w:szCs w:val="32"/>
          <w:lang w:eastAsia="zh-CN"/>
        </w:rPr>
        <w:t>颁发价值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1000元、600元、300元的奖品和获奖证书，对优秀奖颁发获奖证书。</w:t>
      </w:r>
    </w:p>
    <w:p w14:paraId="0249F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评审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</w:p>
    <w:p w14:paraId="464420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</w:t>
      </w:r>
      <w:r>
        <w:rPr>
          <w:rFonts w:hint="eastAsia" w:ascii="仿宋_GB2312" w:eastAsia="仿宋_GB2312"/>
          <w:sz w:val="32"/>
          <w:szCs w:val="32"/>
          <w:lang w:eastAsia="zh-CN"/>
        </w:rPr>
        <w:t>大赛</w:t>
      </w:r>
      <w:r>
        <w:rPr>
          <w:rFonts w:hint="eastAsia" w:ascii="仿宋_GB2312" w:eastAsia="仿宋_GB2312"/>
          <w:sz w:val="32"/>
          <w:szCs w:val="32"/>
        </w:rPr>
        <w:t>不收取</w:t>
      </w:r>
      <w:r>
        <w:rPr>
          <w:rFonts w:hint="eastAsia" w:ascii="仿宋_GB2312" w:eastAsia="仿宋_GB2312"/>
          <w:sz w:val="32"/>
          <w:szCs w:val="32"/>
          <w:lang w:eastAsia="zh-CN"/>
        </w:rPr>
        <w:t>参评、审稿、出版等</w:t>
      </w:r>
      <w:r>
        <w:rPr>
          <w:rFonts w:hint="eastAsia" w:ascii="仿宋_GB2312" w:eastAsia="仿宋_GB2312"/>
          <w:sz w:val="32"/>
          <w:szCs w:val="32"/>
        </w:rPr>
        <w:t>任何费用。</w:t>
      </w:r>
    </w:p>
    <w:p w14:paraId="1197F4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（二）获奖者将获</w:t>
      </w:r>
      <w:r>
        <w:rPr>
          <w:rFonts w:hint="eastAsia" w:ascii="仿宋_GB2312" w:eastAsia="仿宋_GB2312"/>
          <w:sz w:val="32"/>
          <w:szCs w:val="32"/>
          <w:lang w:eastAsia="zh-CN"/>
        </w:rPr>
        <w:t>赠大赛作品集一册。</w:t>
      </w:r>
    </w:p>
    <w:p w14:paraId="63D9A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（三）获奖作者名单将在新疆生态环境微信公众号公布</w:t>
      </w:r>
      <w:r>
        <w:rPr>
          <w:rFonts w:hint="eastAsia" w:ascii="仿宋_GB2312" w:eastAsia="仿宋_GB2312"/>
          <w:sz w:val="32"/>
          <w:szCs w:val="32"/>
          <w:lang w:eastAsia="zh-CN"/>
        </w:rPr>
        <w:t>，获奖作品通过自治区生态环境厅官网或</w:t>
      </w:r>
      <w:r>
        <w:rPr>
          <w:rFonts w:hint="eastAsia" w:ascii="仿宋_GB2312" w:eastAsia="仿宋_GB2312"/>
          <w:sz w:val="32"/>
          <w:szCs w:val="32"/>
        </w:rPr>
        <w:t>新疆生态环境微信公众号</w:t>
      </w:r>
      <w:r>
        <w:rPr>
          <w:rFonts w:hint="eastAsia" w:ascii="仿宋_GB2312" w:eastAsia="仿宋_GB2312"/>
          <w:sz w:val="32"/>
          <w:szCs w:val="32"/>
          <w:lang w:eastAsia="zh-CN"/>
        </w:rPr>
        <w:t>展示。</w:t>
      </w:r>
    </w:p>
    <w:p w14:paraId="25043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九、联系人及联系方式</w:t>
      </w:r>
    </w:p>
    <w:p w14:paraId="0C174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联系人：杨涛利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郭雯</w:t>
      </w:r>
    </w:p>
    <w:p w14:paraId="242AD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13565963929,13999971864</w:t>
      </w:r>
    </w:p>
    <w:p w14:paraId="084F9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xinjianghuanjing@126.com</w:t>
      </w:r>
    </w:p>
    <w:p w14:paraId="73AC93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邮寄地址：乌鲁木齐市高新区（新市区）二工乡空港三街1818号自治区环境保护宣传教育中心</w:t>
      </w:r>
    </w:p>
    <w:p w14:paraId="2725E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6FC6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 </w:t>
      </w:r>
    </w:p>
    <w:p w14:paraId="6282C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6212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68453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6B90A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 w14:paraId="01BE5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eastAsia="方正小标宋简体" w:cs="Times New Roman"/>
          <w:b w:val="0"/>
          <w:i w:val="0"/>
          <w:caps w:val="0"/>
          <w:spacing w:val="0"/>
          <w:kern w:val="2"/>
          <w:sz w:val="44"/>
          <w:szCs w:val="44"/>
          <w:shd w:val="clear" w:color="auto" w:fill="auto"/>
          <w:vertAlign w:val="baseline"/>
          <w:lang w:val="en-US" w:eastAsia="zh-CN" w:bidi="ar"/>
        </w:rPr>
        <w:t>大地文心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”2025年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生态环保主题国画大赛推荐表</w:t>
      </w:r>
    </w:p>
    <w:p w14:paraId="5C135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66668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推荐单位（盖章）：        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 xml:space="preserve">   联系人：      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250"/>
        <w:gridCol w:w="5205"/>
        <w:gridCol w:w="2580"/>
        <w:gridCol w:w="3255"/>
      </w:tblGrid>
      <w:tr w14:paraId="378484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0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C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D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标题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2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C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</w:tr>
      <w:tr w14:paraId="4DD48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5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3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6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E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8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D1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0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C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4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B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0DA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9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A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F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C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5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50F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7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E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5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7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6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695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4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7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2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A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8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668596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2642ED-7024-4501-8055-FE66AD4813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4902E5E-36B2-4FED-A672-0CDA04E7456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4B679A-C108-4E4F-9F1C-705E49AE0D6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1C07FDA-466F-4207-82D9-61CA48EE7C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C98D74"/>
    <w:rsid w:val="1CB37B14"/>
    <w:rsid w:val="56F9FD10"/>
    <w:rsid w:val="57FF2F11"/>
    <w:rsid w:val="6E812BA0"/>
    <w:rsid w:val="7CC98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897</Words>
  <Characters>967</Characters>
  <Lines>0</Lines>
  <Paragraphs>0</Paragraphs>
  <TotalTime>0</TotalTime>
  <ScaleCrop>false</ScaleCrop>
  <LinksUpToDate>false</LinksUpToDate>
  <CharactersWithSpaces>1037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2025-03-28T10:33:00Z</dcterms:created>
  <dc:creator>user</dc:creator>
  <cp:lastModifiedBy>喵了个咪_欢Biu Biu</cp:lastModifiedBy>
  <cp:lastPrinted>2025-04-02T05:45:05Z</cp:lastPrinted>
  <dcterms:modified xsi:type="dcterms:W3CDTF">2025-07-03T09:53:31Z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eyJoZGlkIjoiZGFiMWJkY2ZlNmRlZTZhOTdkYzkwYmZiYTdmMDBmYTEiLCJ1c2VySWQiOiIyOTY5Mzk3OTAifQ==</vt:lpwstr>
  </property>
  <property fmtid="{D5CDD505-2E9C-101B-9397-08002B2CF9AE}" pid="4" name="ICV">
    <vt:lpwstr>1A8DB00AA2A34CBAB51325652A6220EF_13</vt:lpwstr>
  </property>
</Properties>
</file>