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6"/>
          <w:lang w:val="en-US" w:eastAsia="zh-CN"/>
        </w:rPr>
        <w:t>文化润疆沃天山--第二届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val="en-US" w:eastAsia="zh-CN"/>
        </w:rPr>
        <w:t>高校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eastAsia="zh-CN"/>
        </w:rPr>
        <w:t>文艺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</w:rPr>
        <w:t>评论大赛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tbl>
      <w:tblPr>
        <w:tblStyle w:val="6"/>
        <w:tblW w:w="939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36"/>
        <w:gridCol w:w="782"/>
        <w:gridCol w:w="900"/>
        <w:gridCol w:w="800"/>
        <w:gridCol w:w="655"/>
        <w:gridCol w:w="1081"/>
        <w:gridCol w:w="1100"/>
        <w:gridCol w:w="764"/>
        <w:gridCol w:w="973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参赛类别</w:t>
            </w:r>
          </w:p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学校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学院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专业班级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联系方式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电子邮箱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微信号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征文名称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文章摘要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（200字以内）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教师组</w:t>
            </w:r>
            <w:r>
              <w:rPr>
                <w:rStyle w:val="7"/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Style w:val="8"/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学生组</w:t>
            </w:r>
          </w:p>
        </w:tc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张三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新疆大学</w:t>
            </w: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中国语言文学学院</w:t>
            </w:r>
          </w:p>
        </w:tc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汉语言文学</w:t>
            </w:r>
            <w:r>
              <w:rPr>
                <w:rStyle w:val="7"/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21-3</w:t>
            </w:r>
            <w:r>
              <w:rPr>
                <w:rStyle w:val="8"/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班</w:t>
            </w: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136XXXX2022</w:t>
            </w: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instrText xml:space="preserve"> HYPERLINK "mailto:43XXXX@qq.com" </w:instrTex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43XXXX@qq.com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234231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走进大美新疆，感受文艺魅力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走进大美新疆，感受文艺魅力。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6"/>
          <w:lang w:val="en-US" w:eastAsia="zh-CN"/>
        </w:rPr>
        <w:t>文化润疆沃天山--第二届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val="en-US" w:eastAsia="zh-CN"/>
        </w:rPr>
        <w:t>高校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eastAsia="zh-CN"/>
        </w:rPr>
        <w:t>文艺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</w:rPr>
        <w:t>评论大赛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征文活动QQ群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ge">
                  <wp:posOffset>5095875</wp:posOffset>
                </wp:positionV>
                <wp:extent cx="2560320" cy="461645"/>
                <wp:effectExtent l="0" t="0" r="5080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0995" y="5255260"/>
                          <a:ext cx="2560320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auto"/>
                                <w:spacing w:val="-20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auto"/>
                                <w:spacing w:val="-2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文化润疆沃天山--第二届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pacing w:val="-2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高校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pacing w:val="-20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文艺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pacing w:val="-20"/>
                                <w:sz w:val="28"/>
                                <w:szCs w:val="28"/>
                                <w:highlight w:val="none"/>
                              </w:rPr>
                              <w:t>评论大赛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05pt;margin-top:401.25pt;height:36.35pt;width:201.6pt;mso-position-vertical-relative:page;z-index:251658240;mso-width-relative:page;mso-height-relative:page;" fillcolor="#F2F2F2 [3052]" filled="t" stroked="f" coordsize="21600,21600" o:gfxdata="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pf1fR1wAAAAsBAAAP&#10;AAAAAAAAAAEAIAAAACIAAABkcnMvZG93bnJldi54bWxQSwECFAAUAAAACACHTuJAC7cyklICAABv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color w:val="auto"/>
                          <w:spacing w:val="-20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auto"/>
                          <w:spacing w:val="-2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文化润疆沃天山--第二届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pacing w:val="-2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高校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pacing w:val="-20"/>
                          <w:sz w:val="28"/>
                          <w:szCs w:val="28"/>
                          <w:highlight w:val="none"/>
                          <w:lang w:eastAsia="zh-CN"/>
                        </w:rPr>
                        <w:t>文艺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pacing w:val="-20"/>
                          <w:sz w:val="28"/>
                          <w:szCs w:val="28"/>
                          <w:highlight w:val="none"/>
                        </w:rPr>
                        <w:t>评论大赛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drawing>
          <wp:inline distT="0" distB="0" distL="0" distR="0">
            <wp:extent cx="3400425" cy="3582035"/>
            <wp:effectExtent l="0" t="0" r="3175" b="12065"/>
            <wp:docPr id="1026" name="图片 2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1"/>
                    <pic:cNvPicPr/>
                  </pic:nvPicPr>
                  <pic:blipFill>
                    <a:blip r:embed="rId6" cstate="print"/>
                    <a:srcRect b="1467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仿宋_GB2312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rPr>
          <w:rFonts w:ascii="Times New Roman" w:hAnsi="Times New Roman" w:eastAsia="仿宋" w:cs="仿宋_GB2312"/>
          <w:color w:val="auto"/>
          <w:sz w:val="32"/>
          <w:szCs w:val="32"/>
        </w:rPr>
      </w:pPr>
    </w:p>
    <w:p>
      <w:pPr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F5B4A"/>
    <w:rsid w:val="000E1789"/>
    <w:rsid w:val="003E2F48"/>
    <w:rsid w:val="066E106A"/>
    <w:rsid w:val="0DCC4665"/>
    <w:rsid w:val="167F5B4A"/>
    <w:rsid w:val="193A1BA8"/>
    <w:rsid w:val="1BCB66D9"/>
    <w:rsid w:val="345413E6"/>
    <w:rsid w:val="352032B4"/>
    <w:rsid w:val="35746275"/>
    <w:rsid w:val="59A560C3"/>
    <w:rsid w:val="5F3169AE"/>
    <w:rsid w:val="5F364C5D"/>
    <w:rsid w:val="65B118F8"/>
    <w:rsid w:val="755520BA"/>
    <w:rsid w:val="76E98253"/>
    <w:rsid w:val="F87B2ED0"/>
    <w:rsid w:val="F97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FF0000"/>
      <w:sz w:val="16"/>
      <w:szCs w:val="16"/>
      <w:u w:val="none"/>
    </w:rPr>
  </w:style>
  <w:style w:type="character" w:customStyle="1" w:styleId="8">
    <w:name w:val="font01"/>
    <w:basedOn w:val="4"/>
    <w:qFormat/>
    <w:uiPriority w:val="0"/>
    <w:rPr>
      <w:rFonts w:hint="eastAsia" w:ascii="方正仿宋_GBK" w:hAnsi="方正仿宋_GBK" w:eastAsia="方正仿宋_GBK" w:cs="方正仿宋_GBK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2022-05-12T20:54:00Z</dcterms:created>
  <dc:creator>Administrator</dc:creator>
  <cp:lastModifiedBy>halgirl</cp:lastModifiedBy>
  <cp:lastPrinted>2022-05-13T21:23:00Z</cp:lastPrinted>
  <dcterms:modified xsi:type="dcterms:W3CDTF">2023-09-15T03:24:30Z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